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5A" w:rsidRPr="00C703A9" w:rsidRDefault="002F398E" w:rsidP="009A67FB">
      <w:pPr>
        <w:jc w:val="center"/>
        <w:rPr>
          <w:b/>
          <w:sz w:val="32"/>
          <w:szCs w:val="32"/>
        </w:rPr>
      </w:pPr>
      <w:r w:rsidRPr="00C703A9">
        <w:rPr>
          <w:b/>
          <w:sz w:val="32"/>
          <w:szCs w:val="32"/>
        </w:rPr>
        <w:t>ИНСТРУКЦИЯ ЗА СВЪРЗВАНЕ ПОСЛЕДОВАТЕЛНО НА СВЕТОДИОДНА УКРАСА – ПАДАЩ СНЯГ</w:t>
      </w:r>
    </w:p>
    <w:p w:rsidR="002F398E" w:rsidRPr="00C703A9" w:rsidRDefault="002F398E" w:rsidP="002F398E">
      <w:pPr>
        <w:ind w:firstLine="708"/>
        <w:rPr>
          <w:sz w:val="28"/>
          <w:szCs w:val="28"/>
        </w:rPr>
      </w:pPr>
      <w:r w:rsidRPr="00C703A9">
        <w:rPr>
          <w:sz w:val="28"/>
          <w:szCs w:val="28"/>
        </w:rPr>
        <w:t xml:space="preserve">За да свържете последователно / до 4 </w:t>
      </w:r>
      <w:proofErr w:type="spellStart"/>
      <w:r w:rsidRPr="00C703A9">
        <w:rPr>
          <w:sz w:val="28"/>
          <w:szCs w:val="28"/>
        </w:rPr>
        <w:t>бр</w:t>
      </w:r>
      <w:proofErr w:type="spellEnd"/>
      <w:r w:rsidRPr="00C703A9">
        <w:rPr>
          <w:sz w:val="28"/>
          <w:szCs w:val="28"/>
        </w:rPr>
        <w:t xml:space="preserve"> вериги/ трябва да се демонтират машинките на всички украси с изключение на първата. Първата машинка захранва всички вериги включени последователно. Захранването което се подава по веригата е </w:t>
      </w:r>
      <w:r w:rsidRPr="00C703A9">
        <w:rPr>
          <w:sz w:val="28"/>
          <w:szCs w:val="28"/>
          <w:lang w:val="en-US"/>
        </w:rPr>
        <w:t>DC 5V</w:t>
      </w:r>
      <w:r w:rsidRPr="00C703A9">
        <w:rPr>
          <w:sz w:val="28"/>
          <w:szCs w:val="28"/>
        </w:rPr>
        <w:t xml:space="preserve">. </w:t>
      </w:r>
    </w:p>
    <w:p w:rsidR="002F398E" w:rsidRDefault="002F398E" w:rsidP="002F398E">
      <w:pPr>
        <w:ind w:firstLine="708"/>
        <w:rPr>
          <w:sz w:val="28"/>
          <w:szCs w:val="28"/>
        </w:rPr>
      </w:pPr>
      <w:r w:rsidRPr="00C703A9">
        <w:rPr>
          <w:sz w:val="28"/>
          <w:szCs w:val="28"/>
        </w:rPr>
        <w:t>Самото свързване последователно става при включено захранване, като е важно спазването на поляритета +/-. Ако се обърне буксата /тоест разменен поляр</w:t>
      </w:r>
      <w:r w:rsidR="009A67FB" w:rsidRPr="00C703A9">
        <w:rPr>
          <w:sz w:val="28"/>
          <w:szCs w:val="28"/>
        </w:rPr>
        <w:t>итет/ веригите спират да светят и трябва на буксата за присъединявате щифтовете да се обърнат /завъртят на 180 градуса/ по този начин се осигурява правилно свързване + с + и - с -.</w:t>
      </w:r>
    </w:p>
    <w:p w:rsidR="00263FBE" w:rsidRDefault="00263FBE" w:rsidP="002F398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Внимание!</w:t>
      </w:r>
      <w:bookmarkStart w:id="0" w:name="_GoBack"/>
      <w:bookmarkEnd w:id="0"/>
    </w:p>
    <w:p w:rsidR="00263FBE" w:rsidRPr="00C703A9" w:rsidRDefault="00263FBE" w:rsidP="002F398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Продукта е подходящ за използване на открито и закрито. При монтаж навън е необходимо захранващия щепсел и </w:t>
      </w:r>
      <w:proofErr w:type="spellStart"/>
      <w:r>
        <w:rPr>
          <w:sz w:val="28"/>
          <w:szCs w:val="28"/>
        </w:rPr>
        <w:t>адаптор</w:t>
      </w:r>
      <w:proofErr w:type="spellEnd"/>
      <w:r>
        <w:rPr>
          <w:sz w:val="28"/>
          <w:szCs w:val="28"/>
        </w:rPr>
        <w:t xml:space="preserve"> да бъдат поставени във </w:t>
      </w:r>
      <w:proofErr w:type="spellStart"/>
      <w:r>
        <w:rPr>
          <w:sz w:val="28"/>
          <w:szCs w:val="28"/>
        </w:rPr>
        <w:t>влагозащитена</w:t>
      </w:r>
      <w:proofErr w:type="spellEnd"/>
      <w:r>
        <w:rPr>
          <w:sz w:val="28"/>
          <w:szCs w:val="28"/>
        </w:rPr>
        <w:t xml:space="preserve"> кутия.</w:t>
      </w:r>
    </w:p>
    <w:p w:rsidR="009A67FB" w:rsidRPr="002F398E" w:rsidRDefault="009A67FB" w:rsidP="002F398E">
      <w:pPr>
        <w:ind w:firstLine="708"/>
      </w:pPr>
    </w:p>
    <w:sectPr w:rsidR="009A67FB" w:rsidRPr="002F398E" w:rsidSect="009A67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8E"/>
    <w:rsid w:val="00263FBE"/>
    <w:rsid w:val="002C215A"/>
    <w:rsid w:val="002F398E"/>
    <w:rsid w:val="009A67FB"/>
    <w:rsid w:val="00C3109A"/>
    <w:rsid w:val="00C7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6200Pro</dc:creator>
  <cp:lastModifiedBy>6200Pro</cp:lastModifiedBy>
  <cp:revision>4</cp:revision>
  <cp:lastPrinted>2018-12-03T12:56:00Z</cp:lastPrinted>
  <dcterms:created xsi:type="dcterms:W3CDTF">2018-12-03T13:00:00Z</dcterms:created>
  <dcterms:modified xsi:type="dcterms:W3CDTF">2019-12-18T13:22:00Z</dcterms:modified>
</cp:coreProperties>
</file>